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C53C13">
        <w:rPr>
          <w:rFonts w:ascii="Times New Roman" w:hAnsi="Times New Roman" w:cs="Times New Roman"/>
          <w:sz w:val="24"/>
          <w:szCs w:val="24"/>
        </w:rPr>
        <w:t>102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</w:t>
      </w:r>
      <w:r w:rsidR="00C53C13">
        <w:rPr>
          <w:rFonts w:ascii="Times New Roman" w:hAnsi="Times New Roman" w:cs="Times New Roman"/>
          <w:sz w:val="24"/>
          <w:szCs w:val="24"/>
        </w:rPr>
        <w:t>4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C53C13">
        <w:rPr>
          <w:rFonts w:ascii="Times New Roman" w:hAnsi="Times New Roman" w:cs="Times New Roman"/>
          <w:sz w:val="24"/>
          <w:szCs w:val="24"/>
        </w:rPr>
        <w:t>дека</w:t>
      </w:r>
      <w:r w:rsidR="002075B8">
        <w:rPr>
          <w:rFonts w:ascii="Times New Roman" w:hAnsi="Times New Roman" w:cs="Times New Roman"/>
          <w:sz w:val="24"/>
          <w:szCs w:val="24"/>
        </w:rPr>
        <w:t>бр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C6308" w:rsidRPr="008C4BC0" w:rsidRDefault="009C6308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lastRenderedPageBreak/>
        <w:t>ООО «НПФ «КАМИН-плюс» (ИНН: 4027127749):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F49C2" w:rsidRDefault="0055209C" w:rsidP="0055209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C53C13">
        <w:rPr>
          <w:rFonts w:ascii="Times New Roman" w:hAnsi="Times New Roman" w:cs="Times New Roman"/>
          <w:sz w:val="24"/>
          <w:szCs w:val="24"/>
        </w:rPr>
        <w:t>96</w:t>
      </w:r>
      <w:r w:rsidR="007F49C2" w:rsidRPr="007F49C2">
        <w:rPr>
          <w:rFonts w:ascii="Times New Roman" w:hAnsi="Times New Roman" w:cs="Times New Roman"/>
          <w:sz w:val="24"/>
          <w:szCs w:val="24"/>
        </w:rPr>
        <w:t> </w:t>
      </w:r>
      <w:r w:rsidR="00C53C13">
        <w:rPr>
          <w:rFonts w:ascii="Times New Roman" w:hAnsi="Times New Roman" w:cs="Times New Roman"/>
          <w:sz w:val="24"/>
          <w:szCs w:val="24"/>
        </w:rPr>
        <w:t>5</w:t>
      </w:r>
      <w:r w:rsidR="007F49C2" w:rsidRPr="007F49C2">
        <w:rPr>
          <w:rFonts w:ascii="Times New Roman" w:hAnsi="Times New Roman" w:cs="Times New Roman"/>
          <w:sz w:val="24"/>
          <w:szCs w:val="24"/>
        </w:rPr>
        <w:t>00 (</w:t>
      </w:r>
      <w:r w:rsidR="00C53C13">
        <w:rPr>
          <w:rFonts w:ascii="Times New Roman" w:hAnsi="Times New Roman" w:cs="Times New Roman"/>
          <w:sz w:val="24"/>
          <w:szCs w:val="24"/>
        </w:rPr>
        <w:t>девяносто шесть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53C13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7F49C2" w:rsidRPr="007F49C2">
        <w:rPr>
          <w:rFonts w:ascii="Times New Roman" w:hAnsi="Times New Roman" w:cs="Times New Roman"/>
          <w:sz w:val="24"/>
          <w:szCs w:val="24"/>
        </w:rPr>
        <w:t>) руб. 00 коп.</w:t>
      </w:r>
    </w:p>
    <w:p w:rsidR="007F49C2" w:rsidRPr="007F49C2" w:rsidRDefault="00C53C13" w:rsidP="00C53C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Истек срок действия договора страхования (17.02.2023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2075B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</w:t>
      </w:r>
      <w:r w:rsidR="009C6308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Pr="001C0F3B">
        <w:rPr>
          <w:rFonts w:ascii="Times New Roman" w:hAnsi="Times New Roman" w:cs="Times New Roman"/>
          <w:sz w:val="24"/>
          <w:szCs w:val="24"/>
        </w:rPr>
        <w:t xml:space="preserve">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075B8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C6308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31A43"/>
    <w:rsid w:val="00C42ABF"/>
    <w:rsid w:val="00C53C13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0F8D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0D15-98DF-4AC7-A948-C713E255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7</cp:revision>
  <cp:lastPrinted>2023-12-04T10:18:00Z</cp:lastPrinted>
  <dcterms:created xsi:type="dcterms:W3CDTF">2023-06-05T12:44:00Z</dcterms:created>
  <dcterms:modified xsi:type="dcterms:W3CDTF">2023-12-04T10:18:00Z</dcterms:modified>
</cp:coreProperties>
</file>