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E3D4C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9E3D4C">
        <w:rPr>
          <w:rFonts w:ascii="Times New Roman" w:hAnsi="Times New Roman" w:cs="Times New Roman"/>
          <w:sz w:val="24"/>
          <w:szCs w:val="24"/>
        </w:rPr>
        <w:t>26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9E3D4C">
        <w:rPr>
          <w:rFonts w:ascii="Times New Roman" w:hAnsi="Times New Roman" w:cs="Times New Roman"/>
          <w:sz w:val="24"/>
          <w:szCs w:val="24"/>
        </w:rPr>
        <w:t>октября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D4C">
        <w:rPr>
          <w:rFonts w:ascii="Times New Roman" w:hAnsi="Times New Roman" w:cs="Times New Roman"/>
          <w:bCs/>
          <w:sz w:val="24"/>
          <w:szCs w:val="24"/>
        </w:rPr>
        <w:t>6076</w:t>
      </w:r>
      <w:r w:rsidR="00230079">
        <w:rPr>
          <w:rFonts w:ascii="Times New Roman" w:hAnsi="Times New Roman" w:cs="Times New Roman"/>
          <w:bCs/>
          <w:sz w:val="24"/>
          <w:szCs w:val="24"/>
        </w:rPr>
        <w:t>-6077</w:t>
      </w:r>
      <w:bookmarkStart w:id="0" w:name="_GoBack"/>
      <w:bookmarkEnd w:id="0"/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260"/>
        <w:gridCol w:w="3119"/>
        <w:gridCol w:w="4252"/>
        <w:gridCol w:w="1280"/>
      </w:tblGrid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9E3D4C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D4C">
              <w:rPr>
                <w:rFonts w:ascii="Times New Roman" w:hAnsi="Times New Roman" w:cs="Times New Roman"/>
                <w:sz w:val="24"/>
                <w:szCs w:val="24"/>
              </w:rPr>
              <w:t>Мешконогин</w:t>
            </w:r>
            <w:proofErr w:type="spellEnd"/>
            <w:r w:rsidRPr="009E3D4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260" w:type="dxa"/>
            <w:vAlign w:val="center"/>
          </w:tcPr>
          <w:p w:rsidR="00DA3080" w:rsidRPr="005C7495" w:rsidRDefault="009E3D4C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4C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19" w:type="dxa"/>
            <w:vAlign w:val="center"/>
          </w:tcPr>
          <w:p w:rsidR="00CD412A" w:rsidRDefault="009E3D4C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D4C" w:rsidRPr="005C7495" w:rsidRDefault="009E3D4C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9E3D4C">
              <w:rPr>
                <w:rFonts w:ascii="Times New Roman" w:hAnsi="Times New Roman" w:cs="Times New Roman"/>
                <w:sz w:val="24"/>
                <w:szCs w:val="24"/>
              </w:rPr>
              <w:t>7710934230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DA3080" w:rsidRPr="005C7495" w:rsidRDefault="00BC5B9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DA3080" w:rsidRPr="005C7495" w:rsidRDefault="00D35C8B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3D4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30079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230079" w:rsidRPr="005C7495" w:rsidRDefault="00230079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30079" w:rsidRPr="009E3D4C" w:rsidRDefault="00230079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Ершов Павел Анатольевич</w:t>
            </w:r>
          </w:p>
        </w:tc>
        <w:tc>
          <w:tcPr>
            <w:tcW w:w="3260" w:type="dxa"/>
            <w:vAlign w:val="center"/>
          </w:tcPr>
          <w:p w:rsidR="00230079" w:rsidRPr="009E3D4C" w:rsidRDefault="00230079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19" w:type="dxa"/>
            <w:vAlign w:val="center"/>
          </w:tcPr>
          <w:p w:rsidR="00230079" w:rsidRDefault="00230079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«СПЗ»</w:t>
            </w:r>
          </w:p>
          <w:p w:rsidR="00230079" w:rsidRDefault="00230079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7723435581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230079" w:rsidRPr="005C7495" w:rsidRDefault="00230079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230079" w:rsidRDefault="00230079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8C302A"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230079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4</cp:revision>
  <cp:lastPrinted>2020-03-12T09:05:00Z</cp:lastPrinted>
  <dcterms:created xsi:type="dcterms:W3CDTF">2021-10-25T07:37:00Z</dcterms:created>
  <dcterms:modified xsi:type="dcterms:W3CDTF">2021-10-25T10:38:00Z</dcterms:modified>
</cp:coreProperties>
</file>